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WHAT IS SHARED HOUSING?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two or more tenants who live together and share common living space (most often having their own room)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Lease can either be bifurcated or a shared master 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It is a permanent rental housing, in that the participant is on the lease and has full tenancy rights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WHY DO WE NEED SHARED HOUSING?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</w:t>
      </w:r>
      <w:r w:rsidDel="00000000" w:rsidR="00000000" w:rsidRPr="00000000">
        <w:rPr>
          <w:sz w:val="28"/>
          <w:szCs w:val="28"/>
          <w:rtl w:val="0"/>
        </w:rPr>
        <w:t xml:space="preserve">ur community is experiencing low rental vacancies and high cost for rent, there aren’t as many options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Creative housing strategies must be used for our existing market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Shared housing is common in the private market; it can encompass a variety of shapes, sizes, and forms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Living with other people – especially when transitioning out of homelessness – has extraordinary social, mental, and emotional benefits, as it decreases isolation and helps individuals develop a natural support network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HOW DO WE ENSURE PARTICIPANT SUCCESS?</w:t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  <w:sz w:val="32"/>
          <w:szCs w:val="32"/>
          <w:highlight w:val="yellow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rtl w:val="0"/>
        </w:rPr>
        <w:t xml:space="preserve">(Please complete this section based on what your program and organization can offer)</w:t>
      </w:r>
    </w:p>
    <w:p w:rsidR="00000000" w:rsidDel="00000000" w:rsidP="00000000" w:rsidRDefault="00000000" w:rsidRPr="00000000" w14:paraId="0000000F">
      <w:pPr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Examples include: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I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ndividuals can receive case management and follow-up support after move-in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Clients can participate in a comprehensive matchmaking process that ensures compatibility, living well with others training, and the development of a housemate agreement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Two or more incomes provides payment security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Clients might have resources for rental assistance and move-in fees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